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python-construct 2.10.68</w:t>
      </w:r>
    </w:p>
    <w:p>
      <w:pPr/>
      <w:r>
        <w:rPr>
          <w:rStyle w:val="13"/>
          <w:rFonts w:ascii="Arial" w:hAnsi="Arial"/>
          <w:b/>
        </w:rPr>
        <w:t xml:space="preserve">Copyright notice: </w:t>
      </w:r>
    </w:p>
    <w:p>
      <w:pPr/>
      <w:r>
        <w:rPr>
          <w:rStyle w:val="13"/>
          <w:rFonts w:ascii="宋体" w:hAnsi="宋体"/>
          <w:sz w:val="22"/>
        </w:rPr>
        <w:t>Copyright (C) 2006-2020 Arkadiusz Bulski (arek.bulski@gmail.com)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