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libportal 0.7.1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Matthias Clasen</w:t>
        <w:br/>
        <w:t>SPDX-FileCopyrightText: 2021 GNOME Foundation SPDX-License-Identifier: LGPL-2.1-or-later</w:t>
        <w:br/>
        <w:t>Copyright (c) 2018, Matthias Clasen</w:t>
        <w:br/>
        <w:t>Copyright (c) 2021, Georges Basile Stavracas Neto</w:t>
        <w:br/>
        <w:t>Copyright (c) 2021, Georges Basile Stavracas Neto 2020-2022, Jan Grulich</w:t>
        <w:br/>
        <w:t>Copyright (c) 2019, Patrick Griffis</w:t>
        <w:br/>
        <w:t>Copyright (c) 2022, Matthew Leeds</w:t>
        <w:br/>
        <w:t>Copyright (c) 2022, Jan Grulich</w:t>
        <w:br/>
        <w:t>Copyright (c) 2020-2022, Jan Grulich</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