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xset 1.2.5</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1985, 1988, 1998 The Open Group</w:t>
        <w:br/>
        <w:t>Copyright 1985, 1998 The Open Group</w:t>
        <w:br/>
      </w:r>
    </w:p>
    <w:p>
      <w:pPr>
        <w:spacing w:line="420" w:lineRule="exact"/>
        <w:rPr>
          <w:rFonts w:hint="eastAsia"/>
        </w:rPr>
      </w:pPr>
      <w:r>
        <w:rPr>
          <w:rFonts w:ascii="Arial" w:hAnsi="Arial"/>
          <w:b/>
          <w:sz w:val="24"/>
        </w:rPr>
        <w:t xml:space="preserve">License: </w:t>
      </w:r>
      <w:r>
        <w:rPr>
          <w:rFonts w:ascii="Arial" w:hAnsi="Arial"/>
          <w:sz w:val="21"/>
        </w:rPr>
        <w:t>MIT-open-group</w:t>
      </w:r>
    </w:p>
    <w:p>
      <w:pPr>
        <w:spacing w:line="420" w:lineRule="exact"/>
        <w:rPr>
          <w:rFonts w:hint="eastAsia" w:ascii="Arial" w:hAnsi="Arial"/>
          <w:b/>
          <w:sz w:val="24"/>
        </w:rPr>
      </w:pPr>
      <w:r>
        <w:rPr>
          <w:rFonts w:ascii="Times New Roman" w:hAnsi="Times New Roman"/>
          <w:sz w:val="21"/>
        </w:rPr>
        <w:t>Permission to use, copy, modify, distribute, and sell this software and its documentation for any purpose is hereby granted without fee, provided that the above copyright notice appear in all copies and that both that copyright notice and this permission notice appear in supporting documentation.</w:t>
        <w:br/>
        <w:br/>
        <w:t>The above copyright notice and this permission notice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BE LIABLE FOR ANY CLAIM, DAMAGES OR OTHER LIABILITY, WHETHER IN AN ACTION OF CONTRACT, TORT OR OTHERWISE, ARISING FROM, OUT OF OR IN CONNECTION WITH THE SOFTWARE OR THE USE OR OTHER DEALINGS IN THE SOFTWARE.</w:t>
        <w:br/>
        <w:br/>
        <w:t>Except as contained in this notice, the name of The Open Group shall not be used in advertising or otherwise to promote the sale, use or other dealings in this Software without prior written authorization from The Open Group.</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